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EA" w:rsidRPr="00EA39FC" w:rsidRDefault="00AE3220" w:rsidP="00CF23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9.75pt;width:49.5pt;height:58.5pt;z-index:251658240" fillcolor="window">
            <v:imagedata r:id="rId8" o:title=""/>
          </v:shape>
          <o:OLEObject Type="Embed" ProgID="Word.Picture.8" ShapeID="_x0000_s1026" DrawAspect="Content" ObjectID="_1776261146" r:id="rId9"/>
        </w:object>
      </w:r>
      <w:r w:rsidR="00DA0228">
        <w:rPr>
          <w:rFonts w:ascii="Times New Roman" w:hAnsi="Times New Roman" w:cs="Times New Roman"/>
          <w:b/>
          <w:sz w:val="40"/>
          <w:szCs w:val="40"/>
        </w:rPr>
        <w:t>+</w:t>
      </w:r>
      <w:r w:rsidR="00CF23EA" w:rsidRPr="00EA39FC">
        <w:rPr>
          <w:rFonts w:ascii="Times New Roman" w:hAnsi="Times New Roman" w:cs="Times New Roman"/>
          <w:b/>
          <w:sz w:val="40"/>
          <w:szCs w:val="40"/>
        </w:rPr>
        <w:t>ООО «Синтез НПФ»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i w:val="0"/>
          <w:sz w:val="24"/>
          <w:szCs w:val="24"/>
        </w:rPr>
      </w:pPr>
      <w:r w:rsidRPr="00EA39FC">
        <w:rPr>
          <w:i w:val="0"/>
          <w:sz w:val="24"/>
          <w:szCs w:val="24"/>
        </w:rPr>
        <w:t>194044, Санкт-Петербург, ул. Чугунная, д. 20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i w:val="0"/>
          <w:sz w:val="24"/>
          <w:szCs w:val="24"/>
        </w:rPr>
      </w:pPr>
      <w:proofErr w:type="gramStart"/>
      <w:r w:rsidRPr="00EA39FC">
        <w:rPr>
          <w:i w:val="0"/>
          <w:sz w:val="24"/>
          <w:szCs w:val="24"/>
        </w:rPr>
        <w:t>ИНН  7804392375</w:t>
      </w:r>
      <w:proofErr w:type="gramEnd"/>
      <w:r w:rsidRPr="00EA39FC">
        <w:rPr>
          <w:i w:val="0"/>
          <w:sz w:val="24"/>
          <w:szCs w:val="24"/>
        </w:rPr>
        <w:t xml:space="preserve">   /   КПП  780401001   /   ОГРН  1089847228008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  <w:proofErr w:type="gramStart"/>
      <w:r w:rsidRPr="00EA39FC">
        <w:rPr>
          <w:i w:val="0"/>
          <w:sz w:val="24"/>
          <w:szCs w:val="24"/>
        </w:rPr>
        <w:t>р</w:t>
      </w:r>
      <w:proofErr w:type="gramEnd"/>
      <w:r w:rsidRPr="00EA39FC">
        <w:rPr>
          <w:i w:val="0"/>
          <w:sz w:val="24"/>
          <w:szCs w:val="24"/>
        </w:rPr>
        <w:t>/</w:t>
      </w:r>
      <w:proofErr w:type="spellStart"/>
      <w:r w:rsidRPr="00EA39FC">
        <w:rPr>
          <w:i w:val="0"/>
          <w:sz w:val="24"/>
          <w:szCs w:val="24"/>
        </w:rPr>
        <w:t>сч</w:t>
      </w:r>
      <w:proofErr w:type="spellEnd"/>
      <w:r w:rsidRPr="00EA39FC">
        <w:rPr>
          <w:i w:val="0"/>
          <w:sz w:val="24"/>
          <w:szCs w:val="24"/>
        </w:rPr>
        <w:t xml:space="preserve">  40702810922040000039  в  Филиал  ПАО «БАНК УРАЛСИБ» в г. Санкт-Петербург</w:t>
      </w:r>
      <w:r w:rsidRPr="00EA39FC">
        <w:rPr>
          <w:rStyle w:val="30"/>
          <w:sz w:val="24"/>
          <w:szCs w:val="24"/>
        </w:rPr>
        <w:t>,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  <w:r w:rsidRPr="00EA39FC">
        <w:rPr>
          <w:rStyle w:val="30"/>
          <w:sz w:val="24"/>
          <w:szCs w:val="24"/>
        </w:rPr>
        <w:t xml:space="preserve"> БИК 044030706, </w:t>
      </w:r>
      <w:proofErr w:type="spellStart"/>
      <w:r w:rsidRPr="00EA39FC">
        <w:rPr>
          <w:rStyle w:val="30"/>
          <w:sz w:val="24"/>
          <w:szCs w:val="24"/>
        </w:rPr>
        <w:t>кор</w:t>
      </w:r>
      <w:proofErr w:type="spellEnd"/>
      <w:r w:rsidRPr="00EA39FC">
        <w:rPr>
          <w:rStyle w:val="30"/>
          <w:sz w:val="24"/>
          <w:szCs w:val="24"/>
        </w:rPr>
        <w:t>/</w:t>
      </w:r>
      <w:proofErr w:type="spellStart"/>
      <w:r w:rsidRPr="00EA39FC">
        <w:rPr>
          <w:rStyle w:val="30"/>
          <w:sz w:val="24"/>
          <w:szCs w:val="24"/>
        </w:rPr>
        <w:t>сч</w:t>
      </w:r>
      <w:proofErr w:type="spellEnd"/>
      <w:r w:rsidRPr="00EA39FC">
        <w:rPr>
          <w:rStyle w:val="30"/>
          <w:sz w:val="24"/>
          <w:szCs w:val="24"/>
        </w:rPr>
        <w:t xml:space="preserve"> 30101810800000000706</w:t>
      </w:r>
    </w:p>
    <w:p w:rsidR="00CF23EA" w:rsidRPr="00EA39FC" w:rsidRDefault="00CF23EA" w:rsidP="00CF23EA">
      <w:pPr>
        <w:pStyle w:val="31"/>
        <w:pBdr>
          <w:bottom w:val="double" w:sz="6" w:space="1" w:color="auto"/>
        </w:pBdr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  <w:proofErr w:type="gramStart"/>
      <w:r w:rsidRPr="00EA39FC">
        <w:rPr>
          <w:rStyle w:val="30"/>
          <w:sz w:val="24"/>
          <w:szCs w:val="24"/>
        </w:rPr>
        <w:t>факс</w:t>
      </w:r>
      <w:proofErr w:type="gramEnd"/>
      <w:r w:rsidRPr="00EA39FC">
        <w:rPr>
          <w:rStyle w:val="30"/>
          <w:sz w:val="24"/>
          <w:szCs w:val="24"/>
        </w:rPr>
        <w:t xml:space="preserve">: (812) 324-65-32, тел.: (812) 292-58-27,  эл. почта: </w:t>
      </w:r>
      <w:hyperlink r:id="rId10" w:history="1">
        <w:proofErr w:type="spellStart"/>
        <w:r w:rsidRPr="00EA39FC">
          <w:rPr>
            <w:rStyle w:val="a4"/>
            <w:b w:val="0"/>
            <w:i w:val="0"/>
            <w:color w:val="auto"/>
            <w:sz w:val="24"/>
            <w:szCs w:val="24"/>
          </w:rPr>
          <w:t>npf</w:t>
        </w:r>
        <w:proofErr w:type="spellEnd"/>
        <w:r w:rsidRPr="00EA39FC">
          <w:rPr>
            <w:rStyle w:val="a4"/>
            <w:b w:val="0"/>
            <w:i w:val="0"/>
            <w:color w:val="auto"/>
            <w:sz w:val="24"/>
            <w:szCs w:val="24"/>
          </w:rPr>
          <w:t>@</w:t>
        </w:r>
        <w:r w:rsidRPr="00CF23EA">
          <w:t xml:space="preserve"> </w:t>
        </w:r>
        <w:r w:rsidRPr="00CF23EA">
          <w:rPr>
            <w:rStyle w:val="a4"/>
            <w:b w:val="0"/>
            <w:i w:val="0"/>
            <w:color w:val="auto"/>
            <w:sz w:val="24"/>
            <w:szCs w:val="24"/>
            <w:lang w:val="en-US"/>
          </w:rPr>
          <w:t>x</w:t>
        </w:r>
        <w:r w:rsidRPr="00CF23EA">
          <w:rPr>
            <w:rStyle w:val="a4"/>
            <w:b w:val="0"/>
            <w:i w:val="0"/>
            <w:color w:val="auto"/>
            <w:sz w:val="24"/>
            <w:szCs w:val="24"/>
          </w:rPr>
          <w:t>-</w:t>
        </w:r>
        <w:r w:rsidRPr="00CF23EA">
          <w:rPr>
            <w:rStyle w:val="a4"/>
            <w:b w:val="0"/>
            <w:i w:val="0"/>
            <w:color w:val="auto"/>
            <w:sz w:val="24"/>
            <w:szCs w:val="24"/>
            <w:lang w:val="en-US"/>
          </w:rPr>
          <w:t>ray</w:t>
        </w:r>
        <w:r w:rsidRPr="00CF23EA">
          <w:rPr>
            <w:rStyle w:val="a4"/>
            <w:b w:val="0"/>
            <w:i w:val="0"/>
            <w:color w:val="auto"/>
            <w:sz w:val="24"/>
            <w:szCs w:val="24"/>
          </w:rPr>
          <w:t>-</w:t>
        </w:r>
        <w:proofErr w:type="spellStart"/>
        <w:r>
          <w:rPr>
            <w:rStyle w:val="a4"/>
            <w:b w:val="0"/>
            <w:i w:val="0"/>
            <w:color w:val="auto"/>
            <w:sz w:val="24"/>
            <w:szCs w:val="24"/>
            <w:lang w:val="en-US"/>
          </w:rPr>
          <w:t>sbk</w:t>
        </w:r>
        <w:proofErr w:type="spellEnd"/>
        <w:r w:rsidRPr="00EA39FC">
          <w:rPr>
            <w:rStyle w:val="a4"/>
            <w:b w:val="0"/>
            <w:i w:val="0"/>
            <w:color w:val="auto"/>
            <w:sz w:val="24"/>
            <w:szCs w:val="24"/>
          </w:rPr>
          <w:t>.</w:t>
        </w:r>
        <w:proofErr w:type="spellStart"/>
        <w:r w:rsidRPr="00EA39FC">
          <w:rPr>
            <w:rStyle w:val="a4"/>
            <w:b w:val="0"/>
            <w:i w:val="0"/>
            <w:color w:val="auto"/>
            <w:sz w:val="24"/>
            <w:szCs w:val="24"/>
          </w:rPr>
          <w:t>ru</w:t>
        </w:r>
        <w:proofErr w:type="spellEnd"/>
      </w:hyperlink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</w:p>
    <w:p w:rsidR="00CF23EA" w:rsidRDefault="00CF23EA" w:rsidP="00CF23EA">
      <w:pPr>
        <w:pStyle w:val="31"/>
        <w:shd w:val="clear" w:color="auto" w:fill="auto"/>
        <w:spacing w:before="0" w:after="0" w:line="240" w:lineRule="auto"/>
        <w:ind w:left="198"/>
        <w:jc w:val="left"/>
        <w:rPr>
          <w:rStyle w:val="30"/>
          <w:rFonts w:ascii="Times New Roman" w:hAnsi="Times New Roman" w:cs="Times New Roman"/>
          <w:sz w:val="24"/>
          <w:szCs w:val="24"/>
          <w:u w:val="none"/>
        </w:rPr>
      </w:pPr>
      <w:r w:rsidRPr="00F03B80">
        <w:rPr>
          <w:rStyle w:val="30"/>
          <w:rFonts w:ascii="Times New Roman" w:hAnsi="Times New Roman" w:cs="Times New Roman"/>
          <w:sz w:val="24"/>
          <w:szCs w:val="24"/>
          <w:u w:val="none"/>
        </w:rPr>
        <w:t>01.</w:t>
      </w:r>
      <w:r w:rsidR="0040581E">
        <w:rPr>
          <w:rStyle w:val="30"/>
          <w:rFonts w:ascii="Times New Roman" w:hAnsi="Times New Roman" w:cs="Times New Roman"/>
          <w:sz w:val="24"/>
          <w:szCs w:val="24"/>
          <w:u w:val="none"/>
        </w:rPr>
        <w:t>01.202</w:t>
      </w:r>
      <w:r w:rsidR="00A50C87">
        <w:rPr>
          <w:rStyle w:val="30"/>
          <w:rFonts w:ascii="Times New Roman" w:hAnsi="Times New Roman" w:cs="Times New Roman"/>
          <w:sz w:val="24"/>
          <w:szCs w:val="24"/>
          <w:u w:val="none"/>
        </w:rPr>
        <w:t>4</w:t>
      </w:r>
      <w:r w:rsidRPr="00F03B80">
        <w:rPr>
          <w:rStyle w:val="30"/>
          <w:rFonts w:ascii="Times New Roman" w:hAnsi="Times New Roman" w:cs="Times New Roman"/>
          <w:sz w:val="24"/>
          <w:szCs w:val="24"/>
          <w:u w:val="none"/>
        </w:rPr>
        <w:t xml:space="preserve"> г.</w:t>
      </w:r>
    </w:p>
    <w:p w:rsidR="003A34A4" w:rsidRPr="008F05BB" w:rsidRDefault="003A34A4" w:rsidP="007D67F6">
      <w:pPr>
        <w:pStyle w:val="31"/>
        <w:shd w:val="clear" w:color="auto" w:fill="auto"/>
        <w:spacing w:before="0" w:after="0" w:line="240" w:lineRule="auto"/>
        <w:ind w:left="198"/>
        <w:jc w:val="left"/>
        <w:rPr>
          <w:rStyle w:val="30"/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7"/>
        <w:gridCol w:w="25"/>
        <w:gridCol w:w="142"/>
        <w:gridCol w:w="7"/>
        <w:gridCol w:w="8080"/>
        <w:gridCol w:w="1276"/>
      </w:tblGrid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03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комплекты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03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CC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F05B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/>
                <w:bCs/>
              </w:rPr>
              <w:t>состав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40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0918">
              <w:rPr>
                <w:rFonts w:ascii="Times New Roman" w:eastAsia="Times New Roman" w:hAnsi="Times New Roman" w:cs="Times New Roman"/>
                <w:b/>
              </w:rPr>
              <w:t xml:space="preserve">Цена (руб.), в </w:t>
            </w:r>
            <w:proofErr w:type="spellStart"/>
            <w:r w:rsidRPr="00BC0918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C0918">
              <w:rPr>
                <w:rFonts w:ascii="Times New Roman" w:eastAsia="Times New Roman" w:hAnsi="Times New Roman" w:cs="Times New Roman"/>
                <w:b/>
              </w:rPr>
              <w:t>. НДС 20%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с 2024 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160» с универсальным питанием</w:t>
            </w:r>
            <w:r w:rsidRPr="008F05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1 296 700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1113">
              <w:rPr>
                <w:rFonts w:ascii="Times New Roman" w:eastAsia="Times New Roman" w:hAnsi="Times New Roman" w:cs="Times New Roman"/>
              </w:rPr>
              <w:t>Mоноблок</w:t>
            </w:r>
            <w:proofErr w:type="spellEnd"/>
            <w:r w:rsidRPr="00121113">
              <w:rPr>
                <w:rFonts w:ascii="Times New Roman" w:eastAsia="Times New Roman" w:hAnsi="Times New Roman" w:cs="Times New Roman"/>
              </w:rPr>
              <w:t xml:space="preserve"> «САЛЮТ 0,3 СБК 160»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(БПУ) «САЛЮТ 0,3 СБК 160» с универсальным питанием, в пылезащитном алюминиевом кейсе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«0,3 СБК 160»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tabs>
                <w:tab w:val="left" w:pos="619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моноблока (моноблок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–  БПУ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>) (FQ24-2РМ22)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(FQ14-XS9JK)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(FQ24-евровилка)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Комплекты ключей от замков кейса и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141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534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bookmarkStart w:id="0" w:name="_Hlk9262198"/>
            <w:r w:rsidRPr="008F05BB"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160 С» с универсальным питанием</w:t>
            </w:r>
            <w:r w:rsidRPr="008F05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1 509 800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 xml:space="preserve">Моноблок «САЛЮТ 0,3 СБК 160 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«САЛЮТ 0,3 СБК 160 С» с универсальным питанием</w:t>
            </w:r>
            <w:r w:rsidR="003045D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морозостойкий «0,3 СБК 160 С» с чехлом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0,3СБК 160 С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160 С» (2РМ24-евровилка)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 из 2-х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20 800</w:t>
            </w:r>
          </w:p>
        </w:tc>
      </w:tr>
      <w:bookmarkEnd w:id="0"/>
      <w:tr w:rsidR="0040581E" w:rsidRPr="008F05BB" w:rsidTr="0040581E">
        <w:trPr>
          <w:trHeight w:val="13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702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1.3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160 С РК» с питанием 24 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1 558 500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160 С</w:t>
            </w:r>
            <w:r>
              <w:rPr>
                <w:rFonts w:ascii="Times New Roman" w:eastAsia="Times New Roman" w:hAnsi="Times New Roman" w:cs="Times New Roman"/>
              </w:rPr>
              <w:t xml:space="preserve"> РК 24 В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160 С РК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1113">
              <w:rPr>
                <w:rFonts w:ascii="Times New Roman" w:eastAsia="Times New Roman" w:hAnsi="Times New Roman" w:cs="Times New Roman"/>
              </w:rPr>
              <w:t>24 В» с питанием 24 В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455 400</w:t>
            </w: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Преобразователь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>/31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 w:rsidRPr="00121113">
              <w:rPr>
                <w:rFonts w:ascii="Times New Roman" w:eastAsia="Times New Roman" w:hAnsi="Times New Roman" w:cs="Times New Roman"/>
              </w:rPr>
              <w:t>«САЛЮТ 0,3 СБК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> **</w:t>
            </w:r>
            <w:r w:rsidR="000761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морозостойкий (FQ18 - FQ18)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18 400</w:t>
            </w:r>
          </w:p>
        </w:tc>
      </w:tr>
      <w:tr w:rsidR="0040581E" w:rsidRPr="008F05BB" w:rsidTr="0040581E">
        <w:trPr>
          <w:trHeight w:val="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Default="0040581E" w:rsidP="008702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D1184E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160 С РК» с универсальным питанием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1 606 500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160 С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 xml:space="preserve">Блок питания и управления </w:t>
            </w:r>
            <w:proofErr w:type="gramStart"/>
            <w:r w:rsidRPr="00121113">
              <w:rPr>
                <w:rFonts w:ascii="Times New Roman" w:eastAsia="Times New Roman" w:hAnsi="Times New Roman" w:cs="Times New Roman"/>
              </w:rPr>
              <w:t>морозостойкий  с</w:t>
            </w:r>
            <w:proofErr w:type="gramEnd"/>
            <w:r w:rsidRPr="00121113">
              <w:rPr>
                <w:rFonts w:ascii="Times New Roman" w:eastAsia="Times New Roman" w:hAnsi="Times New Roman" w:cs="Times New Roman"/>
              </w:rPr>
              <w:t xml:space="preserve"> радиоканалом «САЛЮТ 0,3 СБК 160 С РК» с универсальным питанием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2шт.;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комплект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22 700</w:t>
            </w:r>
          </w:p>
        </w:tc>
      </w:tr>
      <w:tr w:rsidR="0040581E" w:rsidRPr="008F05BB" w:rsidTr="0040581E">
        <w:trPr>
          <w:trHeight w:val="7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200 </w:t>
            </w:r>
            <w:proofErr w:type="gramStart"/>
            <w:r w:rsidRPr="008F05BB">
              <w:rPr>
                <w:rFonts w:ascii="Times New Roman" w:eastAsia="Times New Roman" w:hAnsi="Times New Roman" w:cs="Times New Roman"/>
                <w:b/>
              </w:rPr>
              <w:t>С»  с</w:t>
            </w:r>
            <w:proofErr w:type="gramEnd"/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универсальным питанием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1 816 600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«САЛЮТ 0,3 СБК 200 С» с универсальным питанием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(ПДУ)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 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24 300</w:t>
            </w:r>
          </w:p>
        </w:tc>
      </w:tr>
      <w:tr w:rsidR="0040581E" w:rsidRPr="008F05BB" w:rsidTr="0040581E">
        <w:trPr>
          <w:trHeight w:val="1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7F2428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1.6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200 С РК» с питанием 24 В 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1 871 400</w:t>
            </w:r>
          </w:p>
        </w:tc>
      </w:tr>
      <w:tr w:rsidR="0040581E" w:rsidRPr="008F05BB" w:rsidTr="0040581E">
        <w:trPr>
          <w:trHeight w:val="23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 24 В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D41F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24 В» 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Преобразователь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>/31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> **</w:t>
            </w:r>
            <w:r w:rsidR="000761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морозостойкий (FQ18 - FQ18)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27 700</w:t>
            </w:r>
          </w:p>
        </w:tc>
      </w:tr>
      <w:tr w:rsidR="0040581E" w:rsidRPr="008F05BB" w:rsidTr="0040581E">
        <w:trPr>
          <w:trHeight w:val="2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200 С РК» с универсальным питанием 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1 913 500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РК» с универсальным питанием 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F05BB">
              <w:rPr>
                <w:rFonts w:ascii="Times New Roman" w:eastAsia="Times New Roman" w:hAnsi="Times New Roman" w:cs="Times New Roman"/>
              </w:rPr>
              <w:t>ульт радиоуправления (радиобрелок) (РБ) – 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шт.;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143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СБК 200 С 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0.5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0.6</w:t>
            </w:r>
            <w:proofErr w:type="gramStart"/>
            <w:r w:rsidRPr="008F05BB">
              <w:rPr>
                <w:rFonts w:ascii="Times New Roman" w:eastAsia="Times New Roman" w:hAnsi="Times New Roman" w:cs="Times New Roman"/>
                <w:b/>
              </w:rPr>
              <w:t>»  с</w:t>
            </w:r>
            <w:proofErr w:type="gramEnd"/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универсальным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1 970 200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СБК 200 С 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0.5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21113">
              <w:rPr>
                <w:rFonts w:ascii="Times New Roman" w:eastAsia="Times New Roman" w:hAnsi="Times New Roman" w:cs="Times New Roman"/>
              </w:rPr>
              <w:t>0.6»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1 442 100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«САЛЮТ 0,3 СБК 200 С» с универсальным питанием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Пульт дистанционного управления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 xml:space="preserve">морозостойкий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>0,3 СБК 200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1264C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1264C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14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СБК 200 С РК 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0.5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0.6» с питанием 24 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2 023 200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 24 В 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0.5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21113">
              <w:rPr>
                <w:rFonts w:ascii="Times New Roman" w:eastAsia="Times New Roman" w:hAnsi="Times New Roman" w:cs="Times New Roman"/>
              </w:rPr>
              <w:t>0.6»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1 442 100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D41F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с радиоканалом «САЛЮТ 0,3 СБК 200 С РК» 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455 400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Преобразователь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24/31 В</w:t>
            </w:r>
            <w:r>
              <w:rPr>
                <w:rFonts w:ascii="Times New Roman" w:eastAsia="Times New Roman" w:hAnsi="Times New Roman" w:cs="Times New Roman"/>
              </w:rPr>
              <w:t xml:space="preserve"> САЛЮТ 0,3 СБК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 xml:space="preserve"> **</w:t>
            </w:r>
            <w:r w:rsidR="002A33E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морозостойкий (FQ18 - FQ18)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27 700</w:t>
            </w:r>
          </w:p>
        </w:tc>
      </w:tr>
      <w:tr w:rsidR="0040581E" w:rsidRPr="008F05BB" w:rsidTr="000761DC">
        <w:trPr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СБК 200 С РК 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0.5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0.6» с универсальным питанием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2 065 300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 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0.5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21113">
              <w:rPr>
                <w:rFonts w:ascii="Times New Roman" w:eastAsia="Times New Roman" w:hAnsi="Times New Roman" w:cs="Times New Roman"/>
              </w:rPr>
              <w:t>0.6»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1 442 100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РК» с универсальным питанием 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7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200 СП» с универсальным питанием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1 816 600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1113">
              <w:rPr>
                <w:rFonts w:ascii="Times New Roman" w:eastAsia="Times New Roman" w:hAnsi="Times New Roman" w:cs="Times New Roman"/>
              </w:rPr>
              <w:t>«САЛЮТ 0,3 СБК 200 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121113">
              <w:rPr>
                <w:rFonts w:ascii="Times New Roman" w:eastAsia="Times New Roman" w:hAnsi="Times New Roman" w:cs="Times New Roman"/>
              </w:rPr>
              <w:t>» с универсальным питанием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управления морозостойкий (ПДУ</w:t>
            </w:r>
            <w:r w:rsidRPr="008F05BB">
              <w:rPr>
                <w:rFonts w:ascii="Times New Roman" w:eastAsia="Times New Roman" w:hAnsi="Times New Roman" w:cs="Times New Roman"/>
              </w:rPr>
              <w:t>) «0,3 СБК 200»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моноблока морозостойкий (2РМ22-2РМ22), 5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«0,3СБК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24 300</w:t>
            </w:r>
          </w:p>
        </w:tc>
      </w:tr>
      <w:tr w:rsidR="0040581E" w:rsidRPr="008F05BB" w:rsidTr="0040581E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200 СП РК» с питанием 24 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1 963 600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СП</w:t>
            </w:r>
            <w:r>
              <w:rPr>
                <w:rFonts w:ascii="Times New Roman" w:eastAsia="Times New Roman" w:hAnsi="Times New Roman" w:cs="Times New Roman"/>
              </w:rPr>
              <w:t xml:space="preserve"> РК 24 В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D41F52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 xml:space="preserve">Блок питания и управления </w:t>
            </w:r>
            <w:proofErr w:type="gramStart"/>
            <w:r w:rsidRPr="00121113">
              <w:rPr>
                <w:rFonts w:ascii="Times New Roman" w:eastAsia="Times New Roman" w:hAnsi="Times New Roman" w:cs="Times New Roman"/>
              </w:rPr>
              <w:t>морозостойкий  «</w:t>
            </w:r>
            <w:proofErr w:type="gramEnd"/>
            <w:r w:rsidRPr="00121113">
              <w:rPr>
                <w:rFonts w:ascii="Times New Roman" w:eastAsia="Times New Roman" w:hAnsi="Times New Roman" w:cs="Times New Roman"/>
              </w:rPr>
              <w:t>САЛЮТ 0,3 СБК 200 С</w:t>
            </w:r>
            <w:r>
              <w:rPr>
                <w:rFonts w:ascii="Times New Roman" w:eastAsia="Times New Roman" w:hAnsi="Times New Roman" w:cs="Times New Roman"/>
              </w:rPr>
              <w:t>П РК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» 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Преобразователь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24/31 В</w:t>
            </w:r>
            <w:r>
              <w:rPr>
                <w:rFonts w:ascii="Times New Roman" w:eastAsia="Times New Roman" w:hAnsi="Times New Roman" w:cs="Times New Roman"/>
              </w:rPr>
              <w:t xml:space="preserve"> САЛЮТ 0,3 СБК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 xml:space="preserve"> **</w:t>
            </w:r>
            <w:r w:rsidR="000761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</w:t>
            </w:r>
            <w:r>
              <w:rPr>
                <w:rFonts w:ascii="Times New Roman" w:eastAsia="Times New Roman" w:hAnsi="Times New Roman" w:cs="Times New Roman"/>
              </w:rPr>
              <w:t>розостойкий (FQ18 - FQ18) длиной 1 м *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27 700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F57335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200 СП РК»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1 913 500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СП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СП РК» с универсальным питанием 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5 </w:t>
            </w:r>
            <w:r w:rsidRPr="00121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Кабель сетевого питания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121113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96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САЛЮТ 0,3 СБК 200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» модификация «стационарный»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2 173 600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76982">
              <w:rPr>
                <w:rFonts w:ascii="Times New Roman" w:eastAsia="Times New Roman" w:hAnsi="Times New Roman" w:cs="Times New Roman"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модификация «стационарный»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1 366 200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F05BB">
              <w:rPr>
                <w:rFonts w:ascii="Times New Roman" w:eastAsia="Times New Roman" w:hAnsi="Times New Roman" w:cs="Times New Roman"/>
              </w:rPr>
              <w:t>лок питания и управления «</w:t>
            </w:r>
            <w:r w:rsidRPr="00676982">
              <w:rPr>
                <w:rFonts w:ascii="Times New Roman" w:eastAsia="Times New Roman" w:hAnsi="Times New Roman" w:cs="Times New Roman"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200» модификация «стационарный» </w:t>
            </w:r>
            <w:r w:rsidR="000761D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 «0,3 СБК 200»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Блок сетевого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сетевым кабелем длиной 1,5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Блока системы охлаждения (2РМ18-2РМ18) длиной 5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10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питания 24 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длиной 2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блокировки (2РМ14) длиной 5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8 100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Кабель интерфейсный RS-485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Блоком преобразователя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45EE">
              <w:rPr>
                <w:rFonts w:ascii="Times New Roman" w:hAnsi="Times New Roman"/>
                <w:sz w:val="24"/>
                <w:szCs w:val="24"/>
              </w:rPr>
              <w:t>-485/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81E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Транспортировочные ящики – 2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25 300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E1010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E1010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«САЛЮТ 0,5 СБК 200 СПФ»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2 148 600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2636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6361E">
              <w:rPr>
                <w:rFonts w:ascii="Times New Roman" w:eastAsia="Times New Roman" w:hAnsi="Times New Roman" w:cs="Times New Roman"/>
              </w:rPr>
              <w:t>Моноблок 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Пульт дистанционного управления (ПДУ)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 20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 длиной 25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A440D7" w:rsidRDefault="0040581E" w:rsidP="008702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A440D7" w:rsidRDefault="0040581E" w:rsidP="008702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440D7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БПУ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универсальным питанием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22 800</w:t>
            </w:r>
          </w:p>
        </w:tc>
      </w:tr>
      <w:tr w:rsidR="0040581E" w:rsidRPr="008F05BB" w:rsidTr="0040581E">
        <w:trPr>
          <w:trHeight w:val="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676982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6982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«САЛЮТ 0,5 СБК 200 СПФ РК»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2 241 400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2636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6361E">
              <w:rPr>
                <w:rFonts w:ascii="Times New Roman" w:eastAsia="Times New Roman" w:hAnsi="Times New Roman" w:cs="Times New Roman"/>
              </w:rPr>
              <w:t>Моноблок 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26361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«САЛЮТ 0,5 </w:t>
            </w:r>
            <w:r>
              <w:rPr>
                <w:rFonts w:ascii="Times New Roman" w:eastAsia="Times New Roman" w:hAnsi="Times New Roman" w:cs="Times New Roman"/>
              </w:rPr>
              <w:t>СБК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26361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Pr="0026361E">
              <w:rPr>
                <w:rFonts w:ascii="Times New Roman" w:eastAsia="Times New Roman" w:hAnsi="Times New Roman" w:cs="Times New Roman"/>
              </w:rPr>
              <w:t>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A440D7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 20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длиной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A440D7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БПУ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универсальным питанием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26361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22 800</w:t>
            </w:r>
          </w:p>
        </w:tc>
      </w:tr>
      <w:tr w:rsidR="000761DC" w:rsidRPr="008F05BB" w:rsidTr="0040581E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DC" w:rsidRPr="00121113" w:rsidRDefault="000761DC" w:rsidP="000761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0761DC" w:rsidRPr="008F05BB" w:rsidTr="00D41F52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C" w:rsidRDefault="000761DC" w:rsidP="000761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В Блок </w:t>
            </w:r>
            <w:r w:rsidRPr="00121113">
              <w:rPr>
                <w:rFonts w:ascii="Times New Roman" w:eastAsia="Times New Roman" w:hAnsi="Times New Roman" w:cs="Times New Roman"/>
              </w:rPr>
              <w:t>питания и 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аппарата возможно установить Устройство управления от удаленного компьютера по цифровому интерфейсу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3045D1">
              <w:rPr>
                <w:rFonts w:ascii="Times New Roman" w:eastAsia="Times New Roman" w:hAnsi="Times New Roman" w:cs="Times New Roman"/>
              </w:rPr>
              <w:t>-48</w:t>
            </w:r>
            <w:r>
              <w:rPr>
                <w:rFonts w:ascii="Times New Roman" w:eastAsia="Times New Roman" w:hAnsi="Times New Roman" w:cs="Times New Roman"/>
              </w:rPr>
              <w:t>5.</w:t>
            </w:r>
            <w:r w:rsidRPr="003045D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этом снаружи на БПУ устанавливается дополнительный разъём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3045D1">
              <w:rPr>
                <w:rFonts w:ascii="Times New Roman" w:eastAsia="Times New Roman" w:hAnsi="Times New Roman" w:cs="Times New Roman"/>
              </w:rPr>
              <w:t>-48</w:t>
            </w:r>
            <w:r>
              <w:rPr>
                <w:rFonts w:ascii="Times New Roman" w:eastAsia="Times New Roman" w:hAnsi="Times New Roman" w:cs="Times New Roman"/>
              </w:rPr>
              <w:t xml:space="preserve">5», а комплект поставки дополняется кабельной частью этого разъёма и флэш-картой, на которой записаны Демонстрационная программа управления от удаленного компьютера и Протокол обмена программы с компьютером для программиста Покупателя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целью  написания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последним блока своей программы управления аппаратом. Данная опция может быть установлена по Заявке Покупателя в Базовые комплекты как новых, продаваемых нами аппаратов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1,2; 1.3; 1.4: 1.5; 1.6; 1.7;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1.8;1.9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1.10; 1.11; 1.12; 1.13; 1.14, так и ранее проданных наших аппаратов. </w:t>
            </w:r>
          </w:p>
          <w:p w:rsidR="000761DC" w:rsidRDefault="000761DC" w:rsidP="000761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Стоимость установки этой опции как при заказе нового базового комплекта, так и при её установке в ранее изготовленный нашим предприятием аппарат – 30 000,00 руб.,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НДС 20 %.</w:t>
            </w:r>
          </w:p>
          <w:p w:rsidR="000761DC" w:rsidRDefault="000761DC" w:rsidP="000761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установке данного Устройства в ранее изготовленные нашим предприятием аппараты стоимость установки составит 80 000,00 руб.,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НДС 20 %</w:t>
            </w:r>
          </w:p>
          <w:p w:rsidR="000761DC" w:rsidRPr="005C3EF0" w:rsidRDefault="000761DC" w:rsidP="000761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 к этому устройству можно в БПУ установить модуль цифрового беспроводного управления по каналу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E5D8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E5D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как от удаленного компьютера, так и от планшета иди любого смартфона, тоже имеющих модуль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E5D8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 xml:space="preserve">. При этом на планшете или смартфоне устанавливается наше «Приложение», что позволяет и с планшета и со смартфона через его экран управлять виртуальным Пультом дистанционного управления аппарата. Стоимость этого дополнения – 30 000,00 руб.,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НДС 20 %</w:t>
            </w:r>
          </w:p>
        </w:tc>
      </w:tr>
      <w:tr w:rsidR="000761DC" w:rsidRPr="008F05BB" w:rsidTr="00D41F52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C" w:rsidRDefault="000761DC" w:rsidP="000761D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 Возможна комплектация др. устройствами питания (см. раздел Устройства питания)</w:t>
            </w:r>
          </w:p>
        </w:tc>
      </w:tr>
      <w:tr w:rsidR="0040581E" w:rsidRPr="008F05BB" w:rsidTr="0040581E">
        <w:trPr>
          <w:trHeight w:val="77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Устройства питания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Преобразователь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12/24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СБК»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с сильноточными проводами длиной 1 м  с «крокодилами»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Сетевой б</w:t>
            </w:r>
            <w:r w:rsidRPr="008F05BB">
              <w:rPr>
                <w:rFonts w:ascii="Times New Roman" w:eastAsia="Times New Roman" w:hAnsi="Times New Roman" w:cs="Times New Roman"/>
              </w:rPr>
              <w:t>лок питания 220/24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в герметичном корпусе, морозостойкий</w:t>
            </w:r>
            <w:r>
              <w:rPr>
                <w:rFonts w:ascii="Times New Roman" w:eastAsia="Times New Roman" w:hAnsi="Times New Roman" w:cs="Times New Roman"/>
              </w:rPr>
              <w:t xml:space="preserve"> с кабелем сетевого питания с евровилкой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68 300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Преобразователь </w:t>
            </w:r>
            <w:r w:rsidRPr="008F05BB">
              <w:rPr>
                <w:rFonts w:ascii="Times New Roman" w:eastAsia="Times New Roman" w:hAnsi="Times New Roman" w:cs="Times New Roman"/>
              </w:rPr>
              <w:t>24/31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Ист</w:t>
            </w:r>
            <w:r>
              <w:rPr>
                <w:rFonts w:ascii="Times New Roman" w:eastAsia="Times New Roman" w:hAnsi="Times New Roman" w:cs="Times New Roman"/>
              </w:rPr>
              <w:t>очник автономного питания (ИАП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) со встроенным зарядным устройством </w:t>
            </w:r>
          </w:p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(18 </w:t>
            </w: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Ач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с кабелем сетевого питания длиной 1 м с плоской вилкой***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Устройство защитное «САЛЮТ»</w:t>
            </w:r>
            <w:r>
              <w:rPr>
                <w:rFonts w:ascii="Times New Roman" w:eastAsia="Times New Roman" w:hAnsi="Times New Roman" w:cs="Times New Roman"/>
              </w:rPr>
              <w:t xml:space="preserve"> с двумя кабелями сетевого питания с евровилкой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евророзеткой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морозостойкое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91 100</w:t>
            </w: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E20D30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30">
              <w:rPr>
                <w:rFonts w:ascii="Times New Roman" w:eastAsia="Times New Roman" w:hAnsi="Times New Roman" w:cs="Times New Roman"/>
              </w:rPr>
              <w:t>*** Дополнительно можно приобрести кабель</w:t>
            </w:r>
            <w:r>
              <w:rPr>
                <w:rFonts w:ascii="Times New Roman" w:eastAsia="Times New Roman" w:hAnsi="Times New Roman" w:cs="Times New Roman"/>
              </w:rPr>
              <w:t xml:space="preserve"> сетевого</w:t>
            </w:r>
            <w:r w:rsidRPr="00E20D30">
              <w:rPr>
                <w:rFonts w:ascii="Times New Roman" w:eastAsia="Times New Roman" w:hAnsi="Times New Roman" w:cs="Times New Roman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</w:rPr>
              <w:t xml:space="preserve"> для подключения ИАП к БПУ длиной 1 м (см.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5.3.9, 5.3.10, 5.3.11)</w:t>
            </w:r>
          </w:p>
        </w:tc>
      </w:tr>
      <w:tr w:rsidR="0040581E" w:rsidRPr="008F05BB" w:rsidTr="001A4E84">
        <w:trPr>
          <w:trHeight w:val="2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Аксессуары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Коллиматорная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 муфта моноблока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Коллиматорная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 муфта моноблока серии «0.3 СБК 200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 xml:space="preserve">С»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Коллиматорная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 муфта моноблока «0.3 СБК 200 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Коллиматорная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 муфта с лазерным </w:t>
            </w: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центратором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«0,3 СБК 160» 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Лазерный </w:t>
            </w: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центратор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 (+)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коллиматорных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05BB">
              <w:rPr>
                <w:rFonts w:ascii="Times New Roman" w:eastAsia="Times New Roman" w:hAnsi="Times New Roman" w:cs="Times New Roman"/>
              </w:rPr>
              <w:t>Коллиматорная</w:t>
            </w:r>
            <w:proofErr w:type="spellEnd"/>
            <w:r w:rsidRPr="008F05BB">
              <w:rPr>
                <w:rFonts w:ascii="Times New Roman" w:eastAsia="Times New Roman" w:hAnsi="Times New Roman" w:cs="Times New Roman"/>
              </w:rPr>
              <w:t xml:space="preserve"> муфта моноблока «0,3 СБК 200 СП» с регулировкой ширины </w:t>
            </w:r>
            <w:r>
              <w:rPr>
                <w:rFonts w:ascii="Times New Roman" w:eastAsia="Times New Roman" w:hAnsi="Times New Roman" w:cs="Times New Roman"/>
              </w:rPr>
              <w:t xml:space="preserve">круговой </w:t>
            </w:r>
            <w:r w:rsidRPr="008F05BB">
              <w:rPr>
                <w:rFonts w:ascii="Times New Roman" w:eastAsia="Times New Roman" w:hAnsi="Times New Roman" w:cs="Times New Roman"/>
              </w:rPr>
              <w:t>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Магнитное устройство крепления моноблока серии «0,3 СБК 160» на трубу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Магнитное устройство крепления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моноблока  серии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«0,3 СБК 200»  на трубу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Ременное устройство крепления моноблока аппарата на трубу с кронштейном для аппаратов серии «0,3 СБК 160» с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Ременное устройство крепления моноблока аппарата на трубу с кронштейном для аппаратов серии «0,3 СБК 200» с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Цепное устройство крепления</w:t>
            </w:r>
            <w:r>
              <w:rPr>
                <w:rFonts w:ascii="Times New Roman" w:eastAsia="Times New Roman" w:hAnsi="Times New Roman" w:cs="Times New Roman"/>
              </w:rPr>
              <w:t xml:space="preserve"> моноблока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аппарата на трубы Ø 20 ÷ 159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6 900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6 900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Устройство автономного охлаждения для</w:t>
            </w:r>
            <w:r>
              <w:rPr>
                <w:rFonts w:ascii="Times New Roman" w:eastAsia="Times New Roman" w:hAnsi="Times New Roman" w:cs="Times New Roman"/>
              </w:rPr>
              <w:t xml:space="preserve"> моноблоков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аппаратов серии «0,3 СБК 160/200»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Установка в новый поставляемый моноблок схемы питания устройства охлаждения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Доработка ранее проданного моноблока по установке в моноблок схемы питания устройства охлаждения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Фотоштатив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в матерчатом чехле с магнитными опорами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кольцом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ручкой для аппаратов серии «0,3 СБК»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Заглушка технологическая для аппаратов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Заглушка технологическая для аппаратов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Внутритрубная тележка для труб Ø 159 ÷ 820 мм зонтичного типа в футляре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Внутритрубная тележка для труб Ø 1020 ÷ 1420 мм в комплекте с 2-мя ИАП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481 900</w:t>
            </w:r>
          </w:p>
        </w:tc>
      </w:tr>
      <w:tr w:rsidR="0040581E" w:rsidRPr="008F05BB" w:rsidTr="00BD179E">
        <w:trPr>
          <w:trHeight w:val="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2F086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B80">
              <w:rPr>
                <w:rFonts w:ascii="Times New Roman" w:eastAsia="Times New Roman" w:hAnsi="Times New Roman" w:cs="Times New Roman"/>
                <w:b/>
              </w:rPr>
              <w:t>4. Транспортировочная тара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160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моноблока «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0581E" w:rsidRDefault="0040581E" w:rsidP="008C6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БПУ с универсальным питанием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160 С»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 С»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БПУ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  <w:proofErr w:type="gramEnd"/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 с питанием 24 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0,3 СБК 160 С РК»,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 С РК»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БПУ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160 С РК/ 200 С РК / 200 СП РК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/ 0,5 СБК 200 СПФ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РК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моноблока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моноблока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200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БПУ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 СБК 200 С»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БПУ</w:t>
            </w:r>
            <w:r>
              <w:rPr>
                <w:rFonts w:ascii="Times New Roman" w:eastAsia="Times New Roman" w:hAnsi="Times New Roman" w:cs="Times New Roman"/>
              </w:rPr>
              <w:t xml:space="preserve"> с питанием </w:t>
            </w:r>
            <w:r w:rsidRPr="008F05BB">
              <w:rPr>
                <w:rFonts w:ascii="Times New Roman" w:eastAsia="Times New Roman" w:hAnsi="Times New Roman" w:cs="Times New Roman"/>
              </w:rPr>
              <w:t>24 В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 РК»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 СБК 200 С РК»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БПУ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 РК</w:t>
            </w:r>
            <w:r>
              <w:rPr>
                <w:rFonts w:ascii="Times New Roman" w:eastAsia="Times New Roman" w:hAnsi="Times New Roman" w:cs="Times New Roman"/>
              </w:rPr>
              <w:t>»,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 СБК 200 С</w:t>
            </w:r>
            <w:r w:rsidRPr="008F05BB">
              <w:rPr>
                <w:rFonts w:ascii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РК»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 РК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РК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» 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13 500</w:t>
            </w:r>
          </w:p>
        </w:tc>
      </w:tr>
      <w:tr w:rsidR="0040581E" w:rsidRPr="008F05BB" w:rsidTr="0040581E">
        <w:trPr>
          <w:trHeight w:val="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Комплектующие</w:t>
            </w:r>
          </w:p>
        </w:tc>
      </w:tr>
      <w:tr w:rsidR="0040581E" w:rsidRPr="008F05BB" w:rsidTr="0040581E">
        <w:trPr>
          <w:trHeight w:val="34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2F086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 СБК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160»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986 700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 СБК 160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С»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986 700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 СБК 200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С»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1 290 300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 СБК 200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СП»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1 290 300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290D66">
              <w:rPr>
                <w:rFonts w:ascii="Times New Roman" w:eastAsia="Times New Roman" w:hAnsi="Times New Roman" w:cs="Times New Roman"/>
              </w:rPr>
              <w:t xml:space="preserve"> 0.5 </w:t>
            </w:r>
            <w:r>
              <w:rPr>
                <w:rFonts w:ascii="Times New Roman" w:eastAsia="Times New Roman" w:hAnsi="Times New Roman" w:cs="Times New Roman"/>
              </w:rPr>
              <w:t>х 0,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1 442 100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200»</w:t>
            </w:r>
            <w:r>
              <w:rPr>
                <w:rFonts w:ascii="Times New Roman" w:eastAsia="Times New Roman" w:hAnsi="Times New Roman" w:cs="Times New Roman"/>
              </w:rPr>
              <w:t xml:space="preserve"> 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1 366 200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5.1.7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290D66">
              <w:rPr>
                <w:rFonts w:ascii="Times New Roman" w:eastAsia="Times New Roman" w:hAnsi="Times New Roman" w:cs="Times New Roman"/>
              </w:rPr>
              <w:t xml:space="preserve"> 0.5 </w:t>
            </w:r>
            <w:r>
              <w:rPr>
                <w:rFonts w:ascii="Times New Roman" w:eastAsia="Times New Roman" w:hAnsi="Times New Roman" w:cs="Times New Roman"/>
              </w:rPr>
              <w:t>х 0,6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стационарный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1 442 100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5.1.8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1 518 000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D4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То же + схема питания </w:t>
            </w:r>
            <w:r w:rsidR="00D41F5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стройства</w:t>
            </w:r>
            <w:r w:rsidR="00D41F52">
              <w:rPr>
                <w:rFonts w:ascii="Times New Roman" w:hAnsi="Times New Roman" w:cs="Times New Roman"/>
              </w:rPr>
              <w:t xml:space="preserve"> автономного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FC56D6" w:rsidRDefault="00D41F52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12 200</w:t>
            </w:r>
          </w:p>
        </w:tc>
      </w:tr>
      <w:tr w:rsidR="0040581E" w:rsidRPr="008F05BB" w:rsidTr="0040581E">
        <w:trPr>
          <w:trHeight w:val="23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FC56D6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(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БПУ)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160» с универсальным питанием в пылевлагозащитном алюминиевом кейсе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морозостойкий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 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с универсальным питанием «САЛЮТ 0,5 СБК 200 СПФ»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365 500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питанием 24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В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 РК»,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 РК»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 xml:space="preserve">РК»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455 400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с универсальным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 РК»,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200 С РК»,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 РК»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5.2.6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питания и управления</w:t>
            </w:r>
            <w:r w:rsidRPr="008F05B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200 С» модификация «стационарный» 24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570 400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5.2.7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573B0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5573B0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73B0">
              <w:rPr>
                <w:rFonts w:ascii="Times New Roman" w:eastAsia="Times New Roman" w:hAnsi="Times New Roman" w:cs="Times New Roman"/>
              </w:rPr>
              <w:t xml:space="preserve">с универсальным питанием «САЛЮТ 0,5 СБК 200 СПФ РК»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5.2.8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135E">
              <w:rPr>
                <w:rFonts w:ascii="Times New Roman" w:hAnsi="Times New Roman"/>
                <w:sz w:val="24"/>
                <w:szCs w:val="24"/>
              </w:rPr>
              <w:t xml:space="preserve">етевого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2135E">
              <w:rPr>
                <w:rFonts w:ascii="Times New Roman" w:hAnsi="Times New Roman"/>
                <w:sz w:val="24"/>
                <w:szCs w:val="24"/>
              </w:rPr>
              <w:t>лок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кабелями для аппарата «стационарный» 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573B0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36 800</w:t>
            </w: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20624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7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длина кабеля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заказу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5.3.12 ÷ 5.3.15)</w:t>
            </w:r>
          </w:p>
        </w:tc>
      </w:tr>
      <w:tr w:rsidR="0040581E" w:rsidRPr="008F05BB" w:rsidTr="0040581E">
        <w:trPr>
          <w:trHeight w:val="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</w:rPr>
              <w:t xml:space="preserve">Кабель моноблока (моноблок </w:t>
            </w:r>
            <w:proofErr w:type="gramStart"/>
            <w:r w:rsidRPr="008F05BB">
              <w:rPr>
                <w:rFonts w:ascii="Times New Roman" w:hAnsi="Times New Roman" w:cs="Times New Roman"/>
              </w:rPr>
              <w:t>–  БПУ</w:t>
            </w:r>
            <w:proofErr w:type="gramEnd"/>
            <w:r w:rsidRPr="008F05BB">
              <w:rPr>
                <w:rFonts w:ascii="Times New Roman" w:hAnsi="Times New Roman" w:cs="Times New Roman"/>
              </w:rPr>
              <w:t xml:space="preserve">) (FQ24-2РМ22) для моноблока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24 400</w:t>
            </w:r>
          </w:p>
        </w:tc>
      </w:tr>
      <w:tr w:rsidR="0040581E" w:rsidRPr="008F05BB" w:rsidTr="0040581E">
        <w:trPr>
          <w:trHeight w:val="231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37 400</w:t>
            </w:r>
          </w:p>
        </w:tc>
      </w:tr>
      <w:tr w:rsidR="0040581E" w:rsidRPr="008F05BB" w:rsidTr="0040581E">
        <w:trPr>
          <w:trHeight w:val="79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50 500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63 600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0E59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9">
              <w:rPr>
                <w:rFonts w:ascii="Times New Roman" w:hAnsi="Times New Roman" w:cs="Times New Roman"/>
              </w:rPr>
              <w:t xml:space="preserve">Кабель моноблока морозостойкий (моноблок </w:t>
            </w:r>
            <w:proofErr w:type="gramStart"/>
            <w:r w:rsidRPr="00960E59">
              <w:rPr>
                <w:rFonts w:ascii="Times New Roman" w:hAnsi="Times New Roman" w:cs="Times New Roman"/>
              </w:rPr>
              <w:t>–  БПУ</w:t>
            </w:r>
            <w:proofErr w:type="gramEnd"/>
            <w:r w:rsidRPr="00960E59">
              <w:rPr>
                <w:rFonts w:ascii="Times New Roman" w:hAnsi="Times New Roman" w:cs="Times New Roman"/>
              </w:rPr>
              <w:t>) (2РМ22-2РМ22) для моноблоков</w:t>
            </w:r>
            <w:r>
              <w:rPr>
                <w:rFonts w:ascii="Times New Roman" w:hAnsi="Times New Roman" w:cs="Times New Roman"/>
              </w:rPr>
              <w:t xml:space="preserve"> серии</w:t>
            </w:r>
            <w:r w:rsidRPr="00960E59">
              <w:rPr>
                <w:rFonts w:ascii="Times New Roman" w:hAnsi="Times New Roman" w:cs="Times New Roman"/>
              </w:rPr>
              <w:t xml:space="preserve"> </w:t>
            </w:r>
            <w:r w:rsidRPr="00960E5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960E59">
              <w:rPr>
                <w:rFonts w:ascii="Times New Roman" w:eastAsia="Times New Roman" w:hAnsi="Times New Roman" w:cs="Times New Roman"/>
              </w:rPr>
              <w:t xml:space="preserve"> 0,3 СБК</w:t>
            </w:r>
            <w:r>
              <w:rPr>
                <w:rFonts w:ascii="Times New Roman" w:eastAsia="Times New Roman" w:hAnsi="Times New Roman" w:cs="Times New Roman"/>
              </w:rPr>
              <w:t>» 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27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28 800</w:t>
            </w:r>
          </w:p>
        </w:tc>
      </w:tr>
      <w:tr w:rsidR="0040581E" w:rsidRPr="008F05BB" w:rsidTr="0040581E">
        <w:trPr>
          <w:trHeight w:val="26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39 800</w:t>
            </w:r>
          </w:p>
        </w:tc>
      </w:tr>
      <w:tr w:rsidR="0040581E" w:rsidRPr="008F05BB" w:rsidTr="0040581E">
        <w:trPr>
          <w:trHeight w:val="269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57 600</w:t>
            </w:r>
          </w:p>
        </w:tc>
      </w:tr>
      <w:tr w:rsidR="0040581E" w:rsidRPr="008F05BB" w:rsidTr="0040581E">
        <w:trPr>
          <w:trHeight w:val="258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</w:rPr>
              <w:t xml:space="preserve">Кабель моноблока морозостойкий (моноблок </w:t>
            </w:r>
            <w:proofErr w:type="gramStart"/>
            <w:r w:rsidRPr="008F05BB">
              <w:rPr>
                <w:rFonts w:ascii="Times New Roman" w:hAnsi="Times New Roman" w:cs="Times New Roman"/>
              </w:rPr>
              <w:t>–  БПУ</w:t>
            </w:r>
            <w:proofErr w:type="gramEnd"/>
            <w:r w:rsidRPr="008F05BB">
              <w:rPr>
                <w:rFonts w:ascii="Times New Roman" w:hAnsi="Times New Roman" w:cs="Times New Roman"/>
              </w:rPr>
              <w:t xml:space="preserve">) (2РМ22-2РМ22) для моноблоков </w:t>
            </w:r>
            <w:r>
              <w:rPr>
                <w:rFonts w:ascii="Times New Roman" w:hAnsi="Times New Roman" w:cs="Times New Roman"/>
              </w:rPr>
              <w:t>серии</w:t>
            </w:r>
            <w:r w:rsidRPr="00960E59">
              <w:rPr>
                <w:rFonts w:ascii="Times New Roman" w:hAnsi="Times New Roman" w:cs="Times New Roman"/>
              </w:rPr>
              <w:t xml:space="preserve"> </w:t>
            </w:r>
            <w:r w:rsidRPr="00960E5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960E59">
              <w:rPr>
                <w:rFonts w:ascii="Times New Roman" w:eastAsia="Times New Roman" w:hAnsi="Times New Roman" w:cs="Times New Roman"/>
              </w:rPr>
              <w:t xml:space="preserve"> 0,3 СБК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4342D0">
              <w:rPr>
                <w:rFonts w:ascii="Times New Roman" w:eastAsia="Times New Roman" w:hAnsi="Times New Roman" w:cs="Times New Roman"/>
              </w:rPr>
              <w:t xml:space="preserve">  со световой индикацией</w:t>
            </w:r>
            <w:r>
              <w:rPr>
                <w:rFonts w:ascii="Times New Roman" w:eastAsia="Times New Roman" w:hAnsi="Times New Roman" w:cs="Times New Roman"/>
              </w:rPr>
              <w:t xml:space="preserve"> 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43 100</w:t>
            </w:r>
          </w:p>
        </w:tc>
      </w:tr>
      <w:tr w:rsidR="0040581E" w:rsidRPr="008F05BB" w:rsidTr="0040581E">
        <w:trPr>
          <w:trHeight w:val="209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56 200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69 200</w:t>
            </w:r>
          </w:p>
        </w:tc>
      </w:tr>
      <w:tr w:rsidR="0040581E" w:rsidRPr="008F05BB" w:rsidTr="0040581E">
        <w:trPr>
          <w:trHeight w:val="203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Кабель ПДУ (БПУ </w:t>
            </w:r>
            <w:proofErr w:type="gramStart"/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–  ПДУ</w:t>
            </w:r>
            <w:proofErr w:type="gramEnd"/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) (FQ14-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) для аппарата </w:t>
            </w:r>
            <w:r w:rsidRPr="008F05BB">
              <w:rPr>
                <w:rFonts w:ascii="Times New Roman" w:eastAsia="Times New Roman" w:hAnsi="Times New Roman" w:cs="Times New Roman"/>
              </w:rPr>
              <w:t>«0,3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228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0919D3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b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7 100</w:t>
            </w:r>
          </w:p>
        </w:tc>
      </w:tr>
      <w:tr w:rsidR="0040581E" w:rsidRPr="008F05BB" w:rsidTr="0040581E">
        <w:trPr>
          <w:trHeight w:val="91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0919D3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b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9 000</w:t>
            </w:r>
          </w:p>
        </w:tc>
      </w:tr>
      <w:tr w:rsidR="0040581E" w:rsidRPr="008F05BB" w:rsidTr="0040581E">
        <w:trPr>
          <w:trHeight w:val="9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01AF">
              <w:rPr>
                <w:rFonts w:ascii="Times New Roman" w:hAnsi="Times New Roman" w:cs="Times New Roman"/>
                <w:b/>
              </w:rPr>
              <w:t>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14 400</w:t>
            </w:r>
          </w:p>
        </w:tc>
      </w:tr>
      <w:tr w:rsidR="0040581E" w:rsidRPr="008F05BB" w:rsidTr="0040581E">
        <w:trPr>
          <w:trHeight w:val="25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01AF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55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5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Кабель ПДУ морозостойкий (БПУ </w:t>
            </w:r>
            <w:proofErr w:type="gramStart"/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–  ПДУ</w:t>
            </w:r>
            <w:proofErr w:type="gramEnd"/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) для аппаратов </w:t>
            </w:r>
          </w:p>
          <w:p w:rsidR="0040581E" w:rsidRPr="008F05BB" w:rsidRDefault="0040581E" w:rsidP="00BC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СП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20624" w:rsidRDefault="0040581E" w:rsidP="0085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18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8 100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11 000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53727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727">
              <w:rPr>
                <w:rFonts w:ascii="Times New Roman" w:hAnsi="Times New Roman" w:cs="Times New Roman"/>
                <w:b/>
              </w:rPr>
              <w:t>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53727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727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AE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</w:t>
            </w:r>
            <w:r>
              <w:rPr>
                <w:rFonts w:ascii="Times New Roman" w:eastAsia="Times New Roman" w:hAnsi="Times New Roman" w:cs="Times New Roman"/>
              </w:rPr>
              <w:t xml:space="preserve"> сетевого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питания (FQ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-евровилка)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аппарата </w:t>
            </w:r>
            <w:r w:rsidRPr="008F05BB">
              <w:rPr>
                <w:rFonts w:ascii="Times New Roman" w:eastAsia="Times New Roman" w:hAnsi="Times New Roman" w:cs="Times New Roman"/>
              </w:rPr>
              <w:t>«0,3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</w:t>
            </w:r>
            <w:r w:rsidR="00AE3220">
              <w:rPr>
                <w:rFonts w:ascii="Times New Roman" w:eastAsia="Times New Roman" w:hAnsi="Times New Roman" w:cs="Times New Roman"/>
              </w:rPr>
              <w:t> </w:t>
            </w:r>
            <w:bookmarkStart w:id="1" w:name="_GoBack"/>
            <w:bookmarkEnd w:id="1"/>
            <w:r w:rsidRPr="008F05B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</w:t>
            </w:r>
            <w:r>
              <w:rPr>
                <w:rFonts w:ascii="Times New Roman" w:eastAsia="Times New Roman" w:hAnsi="Times New Roman" w:cs="Times New Roman"/>
              </w:rPr>
              <w:t xml:space="preserve"> сетевого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питания морозостойкий (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2РМ24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-евровилка)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аппаратов </w:t>
            </w:r>
          </w:p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5.3.8.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сетевого питания морозостойкий с индикацией наличия заземления (2РМ24-евровилка) для аппаратов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200 С»,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>питания  24</w:t>
            </w:r>
            <w:proofErr w:type="gramEnd"/>
            <w:r w:rsidRPr="008F05BB">
              <w:rPr>
                <w:rFonts w:ascii="Times New Roman" w:eastAsia="Times New Roman" w:hAnsi="Times New Roman" w:cs="Times New Roman"/>
              </w:rPr>
              <w:t xml:space="preserve"> В (FQ18-F</w:t>
            </w:r>
            <w:r w:rsidRPr="008F05BB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24)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аппарата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9 000</w:t>
            </w:r>
          </w:p>
        </w:tc>
      </w:tr>
      <w:tr w:rsidR="0040581E" w:rsidRPr="008F05BB" w:rsidTr="0040581E">
        <w:trPr>
          <w:trHeight w:val="29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10 500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15 900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питания 24 В морозостойкий (FQ18-FQ18)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для аппаратов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 РК</w:t>
            </w:r>
            <w:r>
              <w:rPr>
                <w:rFonts w:ascii="Times New Roman" w:eastAsia="Times New Roman" w:hAnsi="Times New Roman" w:cs="Times New Roman"/>
              </w:rPr>
              <w:t xml:space="preserve"> 24 В</w:t>
            </w:r>
            <w:r w:rsidRPr="008F05BB">
              <w:rPr>
                <w:rFonts w:ascii="Times New Roman" w:eastAsia="Times New Roman" w:hAnsi="Times New Roman" w:cs="Times New Roman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 РК</w:t>
            </w:r>
            <w:r>
              <w:rPr>
                <w:rFonts w:ascii="Times New Roman" w:eastAsia="Times New Roman" w:hAnsi="Times New Roman" w:cs="Times New Roman"/>
              </w:rPr>
              <w:t xml:space="preserve"> 24 В</w:t>
            </w:r>
            <w:r w:rsidRPr="008F05BB">
              <w:rPr>
                <w:rFonts w:ascii="Times New Roman" w:eastAsia="Times New Roman" w:hAnsi="Times New Roman" w:cs="Times New Roman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 РК</w:t>
            </w:r>
            <w:r>
              <w:rPr>
                <w:rFonts w:ascii="Times New Roman" w:eastAsia="Times New Roman" w:hAnsi="Times New Roman" w:cs="Times New Roman"/>
              </w:rPr>
              <w:t xml:space="preserve"> 24 В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15 500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19 100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питания 24 В морозостойкий (FQ18-2РМ24)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аппаратов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</w:t>
            </w:r>
            <w:proofErr w:type="gramStart"/>
            <w:r w:rsidRPr="008F05BB"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12 700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17 300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23 300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30 500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Кабель Блока системы охлаждения (2РМ18-2РМ18) для аппаратов модификации «стационарный»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10 400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13 200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питания 24 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аппаратов модификации «стационарный»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6 900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7 500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Кабель блокировки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(2РМ14) для аппаратов модификации «стационарный»</w:t>
            </w:r>
            <w:r w:rsidRPr="0062135E">
              <w:rPr>
                <w:rFonts w:ascii="Times New Roman" w:hAnsi="Times New Roman"/>
                <w:sz w:val="24"/>
                <w:szCs w:val="24"/>
              </w:rPr>
              <w:t xml:space="preserve"> длиной</w:t>
            </w:r>
            <w:r w:rsidRPr="004F2F32">
              <w:rPr>
                <w:rFonts w:ascii="Times New Roman" w:hAnsi="Times New Roman"/>
                <w:sz w:val="24"/>
                <w:szCs w:val="24"/>
              </w:rPr>
              <w:t>:</w:t>
            </w:r>
            <w:r w:rsidRPr="004F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55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6C0092" w:rsidRDefault="0040581E" w:rsidP="0085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Кабель интерфейсный RS-485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Блоком преобразователя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45EE">
              <w:rPr>
                <w:rFonts w:ascii="Times New Roman" w:hAnsi="Times New Roman"/>
                <w:sz w:val="24"/>
                <w:szCs w:val="24"/>
              </w:rPr>
              <w:t>-485/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JK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Default="0040581E" w:rsidP="0085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10 400</w:t>
            </w:r>
          </w:p>
        </w:tc>
      </w:tr>
      <w:tr w:rsidR="0040581E" w:rsidRPr="008F05BB" w:rsidTr="0040581E">
        <w:trPr>
          <w:trHeight w:val="191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13 200</w:t>
            </w:r>
          </w:p>
        </w:tc>
      </w:tr>
      <w:tr w:rsidR="0040581E" w:rsidRPr="008F05BB" w:rsidTr="0040581E">
        <w:trPr>
          <w:trHeight w:val="7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Пульты дистанционного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BD179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79E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160/200»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98 700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BD179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79E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Чехол для пульта дистанционного управления (ПДУ)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160/200»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BD179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79E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радиобрелков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платой РК с установкой в БПУ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</w:tbl>
    <w:p w:rsidR="00037F78" w:rsidRPr="008F05BB" w:rsidRDefault="00037F78" w:rsidP="00037F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F78" w:rsidRPr="008F05BB" w:rsidRDefault="00037F78" w:rsidP="00037F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B"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</w:p>
    <w:p w:rsidR="00037F78" w:rsidRDefault="00037F78" w:rsidP="00037F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B">
        <w:rPr>
          <w:rFonts w:ascii="Times New Roman" w:eastAsia="Times New Roman" w:hAnsi="Times New Roman" w:cs="Times New Roman"/>
          <w:sz w:val="28"/>
          <w:szCs w:val="28"/>
        </w:rPr>
        <w:t xml:space="preserve">ООО «Синтез НПФ» </w:t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  <w:t>Красильников С.Б.</w:t>
      </w:r>
    </w:p>
    <w:p w:rsidR="00950C49" w:rsidRPr="008F05BB" w:rsidRDefault="00950C49" w:rsidP="00950C4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0C49" w:rsidRPr="008F05BB" w:rsidSect="004F2F32">
      <w:headerReference w:type="default" r:id="rId11"/>
      <w:footerReference w:type="default" r:id="rId12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52" w:rsidRDefault="00D41F52" w:rsidP="00C35862">
      <w:pPr>
        <w:spacing w:after="0" w:line="240" w:lineRule="auto"/>
      </w:pPr>
      <w:r>
        <w:separator/>
      </w:r>
    </w:p>
  </w:endnote>
  <w:endnote w:type="continuationSeparator" w:id="0">
    <w:p w:rsidR="00D41F52" w:rsidRDefault="00D41F52" w:rsidP="00C3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52" w:rsidRDefault="00D41F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52" w:rsidRDefault="00D41F52" w:rsidP="00C35862">
      <w:pPr>
        <w:spacing w:after="0" w:line="240" w:lineRule="auto"/>
      </w:pPr>
      <w:r>
        <w:separator/>
      </w:r>
    </w:p>
  </w:footnote>
  <w:footnote w:type="continuationSeparator" w:id="0">
    <w:p w:rsidR="00D41F52" w:rsidRDefault="00D41F52" w:rsidP="00C3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0392"/>
      <w:docPartObj>
        <w:docPartGallery w:val="Page Numbers (Margins)"/>
        <w:docPartUnique/>
      </w:docPartObj>
    </w:sdtPr>
    <w:sdtEndPr/>
    <w:sdtContent>
      <w:p w:rsidR="00D41F52" w:rsidRDefault="00D41F52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Стрелка вправо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F52" w:rsidRDefault="00D41F52">
                              <w:pPr>
                                <w:pStyle w:val="a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3220" w:rsidRPr="00AE3220">
                                <w:rPr>
                                  <w:noProof/>
                                  <w:color w:val="FFFFFF" w:themeColor="background1"/>
                                </w:rPr>
                                <w:t>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D41F52" w:rsidRDefault="00D41F5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" o:allowincell="f" adj="13609,5370" fillcolor="#c0504d" stroked="f" strokecolor="#5c83b4">
                  <v:textbox inset=",0,,0">
                    <w:txbxContent>
                      <w:p w:rsidR="00D41F52" w:rsidRDefault="00D41F52">
                        <w:pPr>
                          <w:pStyle w:val="a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3220" w:rsidRPr="00AE3220">
                          <w:rPr>
                            <w:noProof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D41F52" w:rsidRDefault="00D41F52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8A5"/>
    <w:multiLevelType w:val="hybridMultilevel"/>
    <w:tmpl w:val="8E70FE0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48B"/>
    <w:multiLevelType w:val="hybridMultilevel"/>
    <w:tmpl w:val="7CEE45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FE2204E"/>
    <w:multiLevelType w:val="hybridMultilevel"/>
    <w:tmpl w:val="AC526084"/>
    <w:lvl w:ilvl="0" w:tplc="8D046B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0FB8"/>
    <w:multiLevelType w:val="hybridMultilevel"/>
    <w:tmpl w:val="7D86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4F18"/>
    <w:multiLevelType w:val="hybridMultilevel"/>
    <w:tmpl w:val="C632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1677"/>
    <w:multiLevelType w:val="hybridMultilevel"/>
    <w:tmpl w:val="75A2430A"/>
    <w:lvl w:ilvl="0" w:tplc="06F435E8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326E"/>
    <w:multiLevelType w:val="hybridMultilevel"/>
    <w:tmpl w:val="E79E2CA0"/>
    <w:lvl w:ilvl="0" w:tplc="67664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642BA3"/>
    <w:multiLevelType w:val="hybridMultilevel"/>
    <w:tmpl w:val="6A1C3F6E"/>
    <w:lvl w:ilvl="0" w:tplc="AA2E29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E"/>
    <w:rsid w:val="00037F78"/>
    <w:rsid w:val="00052BD6"/>
    <w:rsid w:val="00053B16"/>
    <w:rsid w:val="000761DC"/>
    <w:rsid w:val="00083AA2"/>
    <w:rsid w:val="000919D3"/>
    <w:rsid w:val="000A5450"/>
    <w:rsid w:val="000B5A21"/>
    <w:rsid w:val="000C4152"/>
    <w:rsid w:val="000D27E4"/>
    <w:rsid w:val="00104307"/>
    <w:rsid w:val="00121113"/>
    <w:rsid w:val="00126CE9"/>
    <w:rsid w:val="00150BD4"/>
    <w:rsid w:val="00161D2A"/>
    <w:rsid w:val="00162B69"/>
    <w:rsid w:val="00163D3A"/>
    <w:rsid w:val="00167B2B"/>
    <w:rsid w:val="001A3A17"/>
    <w:rsid w:val="001A4E84"/>
    <w:rsid w:val="001D4E11"/>
    <w:rsid w:val="001F3AA5"/>
    <w:rsid w:val="001F7165"/>
    <w:rsid w:val="002029C8"/>
    <w:rsid w:val="00203FDD"/>
    <w:rsid w:val="00204E03"/>
    <w:rsid w:val="00207440"/>
    <w:rsid w:val="00224BDE"/>
    <w:rsid w:val="002462E7"/>
    <w:rsid w:val="00253AFF"/>
    <w:rsid w:val="0026361E"/>
    <w:rsid w:val="00266C76"/>
    <w:rsid w:val="00280CE9"/>
    <w:rsid w:val="00281AE1"/>
    <w:rsid w:val="00283350"/>
    <w:rsid w:val="002835C1"/>
    <w:rsid w:val="00283D41"/>
    <w:rsid w:val="00290D66"/>
    <w:rsid w:val="00290ED8"/>
    <w:rsid w:val="0029128D"/>
    <w:rsid w:val="00296912"/>
    <w:rsid w:val="002A192F"/>
    <w:rsid w:val="002A33EC"/>
    <w:rsid w:val="002A3CB7"/>
    <w:rsid w:val="002B6453"/>
    <w:rsid w:val="002D56CA"/>
    <w:rsid w:val="002D7219"/>
    <w:rsid w:val="002E5D8A"/>
    <w:rsid w:val="002F05BD"/>
    <w:rsid w:val="002F086B"/>
    <w:rsid w:val="003045D1"/>
    <w:rsid w:val="00344C2C"/>
    <w:rsid w:val="003556F1"/>
    <w:rsid w:val="00355BDD"/>
    <w:rsid w:val="00362659"/>
    <w:rsid w:val="00362C2B"/>
    <w:rsid w:val="003737AA"/>
    <w:rsid w:val="00375C6D"/>
    <w:rsid w:val="0038068B"/>
    <w:rsid w:val="00390F81"/>
    <w:rsid w:val="00391FCD"/>
    <w:rsid w:val="003A34A4"/>
    <w:rsid w:val="003A4692"/>
    <w:rsid w:val="003E1BD8"/>
    <w:rsid w:val="003E62FE"/>
    <w:rsid w:val="003E6EE3"/>
    <w:rsid w:val="0040581E"/>
    <w:rsid w:val="00405DAF"/>
    <w:rsid w:val="004133BC"/>
    <w:rsid w:val="00417ACE"/>
    <w:rsid w:val="004333BB"/>
    <w:rsid w:val="004342D0"/>
    <w:rsid w:val="00436541"/>
    <w:rsid w:val="00443A32"/>
    <w:rsid w:val="00466351"/>
    <w:rsid w:val="0046693F"/>
    <w:rsid w:val="00482B2E"/>
    <w:rsid w:val="004A4770"/>
    <w:rsid w:val="004D6249"/>
    <w:rsid w:val="004E01AF"/>
    <w:rsid w:val="004F2F32"/>
    <w:rsid w:val="0050152F"/>
    <w:rsid w:val="0050380B"/>
    <w:rsid w:val="0051264C"/>
    <w:rsid w:val="00520624"/>
    <w:rsid w:val="0053448C"/>
    <w:rsid w:val="00534EB1"/>
    <w:rsid w:val="005365E2"/>
    <w:rsid w:val="005573B0"/>
    <w:rsid w:val="00580C02"/>
    <w:rsid w:val="00583E21"/>
    <w:rsid w:val="00584490"/>
    <w:rsid w:val="00596EFD"/>
    <w:rsid w:val="005B4DCE"/>
    <w:rsid w:val="005C422A"/>
    <w:rsid w:val="005D47B8"/>
    <w:rsid w:val="005E58CE"/>
    <w:rsid w:val="00605869"/>
    <w:rsid w:val="00611052"/>
    <w:rsid w:val="00611CDD"/>
    <w:rsid w:val="006155F3"/>
    <w:rsid w:val="00646D3F"/>
    <w:rsid w:val="00647526"/>
    <w:rsid w:val="00670847"/>
    <w:rsid w:val="00676982"/>
    <w:rsid w:val="00685307"/>
    <w:rsid w:val="006B465A"/>
    <w:rsid w:val="006C0092"/>
    <w:rsid w:val="006C4B1C"/>
    <w:rsid w:val="006D3917"/>
    <w:rsid w:val="006D3A89"/>
    <w:rsid w:val="007013A1"/>
    <w:rsid w:val="00717C0D"/>
    <w:rsid w:val="00727471"/>
    <w:rsid w:val="00740A3A"/>
    <w:rsid w:val="00791DB1"/>
    <w:rsid w:val="007C3383"/>
    <w:rsid w:val="007D67F6"/>
    <w:rsid w:val="007F2428"/>
    <w:rsid w:val="007F545D"/>
    <w:rsid w:val="008211E1"/>
    <w:rsid w:val="00836601"/>
    <w:rsid w:val="0085167E"/>
    <w:rsid w:val="008702A4"/>
    <w:rsid w:val="00874B8E"/>
    <w:rsid w:val="00876A28"/>
    <w:rsid w:val="00896AD4"/>
    <w:rsid w:val="008A3D5D"/>
    <w:rsid w:val="008A4785"/>
    <w:rsid w:val="008B327B"/>
    <w:rsid w:val="008C5DF5"/>
    <w:rsid w:val="008C6A35"/>
    <w:rsid w:val="008D329A"/>
    <w:rsid w:val="008F05BB"/>
    <w:rsid w:val="008F5869"/>
    <w:rsid w:val="0091261C"/>
    <w:rsid w:val="00915DD0"/>
    <w:rsid w:val="00927A5A"/>
    <w:rsid w:val="00933829"/>
    <w:rsid w:val="009351B7"/>
    <w:rsid w:val="00947301"/>
    <w:rsid w:val="0095033F"/>
    <w:rsid w:val="00950C49"/>
    <w:rsid w:val="00953727"/>
    <w:rsid w:val="00960E59"/>
    <w:rsid w:val="00962510"/>
    <w:rsid w:val="009636BB"/>
    <w:rsid w:val="00971F2B"/>
    <w:rsid w:val="00980E36"/>
    <w:rsid w:val="009858B0"/>
    <w:rsid w:val="009C270A"/>
    <w:rsid w:val="009D71FA"/>
    <w:rsid w:val="009E1010"/>
    <w:rsid w:val="00A37EC6"/>
    <w:rsid w:val="00A40CBE"/>
    <w:rsid w:val="00A41B34"/>
    <w:rsid w:val="00A440D7"/>
    <w:rsid w:val="00A50C87"/>
    <w:rsid w:val="00A61087"/>
    <w:rsid w:val="00A633E2"/>
    <w:rsid w:val="00A9362F"/>
    <w:rsid w:val="00A9700A"/>
    <w:rsid w:val="00AA7897"/>
    <w:rsid w:val="00AC667D"/>
    <w:rsid w:val="00AD3BD6"/>
    <w:rsid w:val="00AE172E"/>
    <w:rsid w:val="00AE3220"/>
    <w:rsid w:val="00AF6882"/>
    <w:rsid w:val="00AF75ED"/>
    <w:rsid w:val="00B0528E"/>
    <w:rsid w:val="00B14BB4"/>
    <w:rsid w:val="00B20C3A"/>
    <w:rsid w:val="00B22473"/>
    <w:rsid w:val="00B518B6"/>
    <w:rsid w:val="00B654C4"/>
    <w:rsid w:val="00B71268"/>
    <w:rsid w:val="00B91E24"/>
    <w:rsid w:val="00BA1A8A"/>
    <w:rsid w:val="00BA7329"/>
    <w:rsid w:val="00BA7A45"/>
    <w:rsid w:val="00BB20C8"/>
    <w:rsid w:val="00BC0918"/>
    <w:rsid w:val="00BC27B6"/>
    <w:rsid w:val="00BC444E"/>
    <w:rsid w:val="00BD179E"/>
    <w:rsid w:val="00BD5870"/>
    <w:rsid w:val="00BD5B31"/>
    <w:rsid w:val="00BE1083"/>
    <w:rsid w:val="00BE4AE7"/>
    <w:rsid w:val="00BE7C20"/>
    <w:rsid w:val="00C02FF0"/>
    <w:rsid w:val="00C2131E"/>
    <w:rsid w:val="00C35862"/>
    <w:rsid w:val="00C4180B"/>
    <w:rsid w:val="00C458F2"/>
    <w:rsid w:val="00C47335"/>
    <w:rsid w:val="00C630AD"/>
    <w:rsid w:val="00C65F74"/>
    <w:rsid w:val="00C77B6D"/>
    <w:rsid w:val="00C907D7"/>
    <w:rsid w:val="00CA2D36"/>
    <w:rsid w:val="00CA6CAB"/>
    <w:rsid w:val="00CC7C1B"/>
    <w:rsid w:val="00CE24F6"/>
    <w:rsid w:val="00CF23EA"/>
    <w:rsid w:val="00CF7804"/>
    <w:rsid w:val="00D11733"/>
    <w:rsid w:val="00D1184E"/>
    <w:rsid w:val="00D16C46"/>
    <w:rsid w:val="00D306FB"/>
    <w:rsid w:val="00D40FA6"/>
    <w:rsid w:val="00D41F52"/>
    <w:rsid w:val="00D6394D"/>
    <w:rsid w:val="00D72A13"/>
    <w:rsid w:val="00D778EF"/>
    <w:rsid w:val="00D950FF"/>
    <w:rsid w:val="00DA0228"/>
    <w:rsid w:val="00DA5166"/>
    <w:rsid w:val="00DB5DD5"/>
    <w:rsid w:val="00DC3058"/>
    <w:rsid w:val="00DE1737"/>
    <w:rsid w:val="00E13867"/>
    <w:rsid w:val="00E17F23"/>
    <w:rsid w:val="00E200CC"/>
    <w:rsid w:val="00E20D30"/>
    <w:rsid w:val="00E4334D"/>
    <w:rsid w:val="00E60A73"/>
    <w:rsid w:val="00E70665"/>
    <w:rsid w:val="00E93606"/>
    <w:rsid w:val="00EA3931"/>
    <w:rsid w:val="00EA3FE5"/>
    <w:rsid w:val="00EA5E38"/>
    <w:rsid w:val="00EE2DAD"/>
    <w:rsid w:val="00F03B80"/>
    <w:rsid w:val="00F111B1"/>
    <w:rsid w:val="00F20C47"/>
    <w:rsid w:val="00F2268A"/>
    <w:rsid w:val="00F400B8"/>
    <w:rsid w:val="00F4055F"/>
    <w:rsid w:val="00F4696D"/>
    <w:rsid w:val="00F52449"/>
    <w:rsid w:val="00F5544A"/>
    <w:rsid w:val="00F57335"/>
    <w:rsid w:val="00F60D60"/>
    <w:rsid w:val="00F87F0C"/>
    <w:rsid w:val="00FB0731"/>
    <w:rsid w:val="00FC56D6"/>
    <w:rsid w:val="00FC612A"/>
    <w:rsid w:val="00FF1F3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3B3599DE-DA6B-4360-9214-5F5FF9B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rsid w:val="007D67F6"/>
    <w:rPr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rsid w:val="007D67F6"/>
    <w:rPr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D67F6"/>
    <w:pPr>
      <w:shd w:val="clear" w:color="auto" w:fill="FFFFFF"/>
      <w:spacing w:before="960" w:after="360" w:line="240" w:lineRule="atLeast"/>
      <w:jc w:val="center"/>
    </w:pPr>
    <w:rPr>
      <w:rFonts w:eastAsiaTheme="minorHAnsi"/>
      <w:b/>
      <w:bCs/>
      <w:i/>
      <w:iCs/>
      <w:sz w:val="27"/>
      <w:szCs w:val="27"/>
      <w:lang w:eastAsia="en-US"/>
    </w:rPr>
  </w:style>
  <w:style w:type="character" w:styleId="a4">
    <w:name w:val="Hyperlink"/>
    <w:basedOn w:val="a0"/>
    <w:rsid w:val="007D67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F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67F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D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D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7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7F6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75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5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5E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5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5E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-ray-npf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108D-4A66-4C79-87E0-52C3B96A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2024-02-08T11:03:00Z</cp:lastPrinted>
  <dcterms:created xsi:type="dcterms:W3CDTF">2024-02-07T14:57:00Z</dcterms:created>
  <dcterms:modified xsi:type="dcterms:W3CDTF">2024-05-03T14:06:00Z</dcterms:modified>
</cp:coreProperties>
</file>